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00B" w:rsidRPr="007405C4" w:rsidRDefault="00A10C52" w:rsidP="00424166">
      <w:pPr>
        <w:pStyle w:val="Title"/>
      </w:pPr>
      <w:r>
        <w:t>Resource Files Description</w:t>
      </w:r>
      <w:r w:rsidR="00C364BA">
        <w:t xml:space="preserve"> – Webinar 3</w:t>
      </w:r>
    </w:p>
    <w:p w:rsidR="00424166" w:rsidRPr="007405C4" w:rsidRDefault="00673BB6" w:rsidP="00424166">
      <w:r>
        <w:tab/>
      </w:r>
    </w:p>
    <w:p w:rsidR="00424166" w:rsidRPr="007405C4" w:rsidRDefault="00424166" w:rsidP="00424166">
      <w:r w:rsidRPr="007405C4">
        <w:t xml:space="preserve">Author: </w:t>
      </w:r>
      <w:hyperlink r:id="rId7" w:history="1">
        <w:r w:rsidRPr="007405C4">
          <w:rPr>
            <w:rStyle w:val="Hyperlink"/>
          </w:rPr>
          <w:t>albin.lotric@docentric.com</w:t>
        </w:r>
      </w:hyperlink>
    </w:p>
    <w:p w:rsidR="00673BB6" w:rsidRDefault="00673BB6" w:rsidP="00C94B14">
      <w:pPr>
        <w:pStyle w:val="Heading1"/>
      </w:pPr>
      <w:r>
        <w:t>Resource contents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4320"/>
      </w:tblGrid>
      <w:tr w:rsidR="00673BB6" w:rsidRPr="00C94B14" w:rsidTr="00C364BA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673BB6" w:rsidRPr="00C94B14" w:rsidRDefault="00C94B14" w:rsidP="005A048B">
            <w:pPr>
              <w:rPr>
                <w:b/>
                <w:sz w:val="20"/>
              </w:rPr>
            </w:pPr>
            <w:r w:rsidRPr="00C94B14">
              <w:rPr>
                <w:b/>
                <w:sz w:val="20"/>
              </w:rPr>
              <w:t>Folder and file names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673BB6" w:rsidRPr="00C94B14" w:rsidRDefault="00C94B14" w:rsidP="005A048B">
            <w:pPr>
              <w:rPr>
                <w:b/>
                <w:sz w:val="20"/>
              </w:rPr>
            </w:pPr>
            <w:r w:rsidRPr="00C94B14">
              <w:rPr>
                <w:b/>
                <w:sz w:val="20"/>
              </w:rPr>
              <w:t>Description</w:t>
            </w:r>
          </w:p>
        </w:tc>
      </w:tr>
      <w:tr w:rsidR="00673BB6" w:rsidRPr="00C94B14" w:rsidTr="00C364BA">
        <w:tc>
          <w:tcPr>
            <w:tcW w:w="5040" w:type="dxa"/>
            <w:tcBorders>
              <w:top w:val="single" w:sz="4" w:space="0" w:color="auto"/>
            </w:tcBorders>
          </w:tcPr>
          <w:p w:rsidR="00673BB6" w:rsidRPr="00C94B14" w:rsidRDefault="00673BB6" w:rsidP="00673BB6">
            <w:pPr>
              <w:rPr>
                <w:b/>
                <w:sz w:val="20"/>
              </w:rPr>
            </w:pPr>
            <w:r w:rsidRPr="00C94B14">
              <w:rPr>
                <w:b/>
                <w:sz w:val="20"/>
              </w:rPr>
              <w:t>\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673BB6" w:rsidRPr="00C94B14" w:rsidRDefault="00673BB6" w:rsidP="00673BB6">
            <w:pPr>
              <w:rPr>
                <w:sz w:val="20"/>
              </w:rPr>
            </w:pPr>
          </w:p>
        </w:tc>
      </w:tr>
      <w:tr w:rsidR="00673BB6" w:rsidRPr="00C94B14" w:rsidTr="00C364BA">
        <w:tc>
          <w:tcPr>
            <w:tcW w:w="5040" w:type="dxa"/>
            <w:tcBorders>
              <w:bottom w:val="single" w:sz="4" w:space="0" w:color="auto"/>
            </w:tcBorders>
          </w:tcPr>
          <w:p w:rsidR="00673BB6" w:rsidRPr="00C94B14" w:rsidRDefault="00673BB6" w:rsidP="00C364BA">
            <w:pPr>
              <w:rPr>
                <w:sz w:val="20"/>
              </w:rPr>
            </w:pPr>
            <w:r w:rsidRPr="00C94B14">
              <w:rPr>
                <w:sz w:val="20"/>
              </w:rPr>
              <w:t xml:space="preserve">  </w:t>
            </w:r>
            <w:r w:rsidR="00C94B14" w:rsidRPr="00C94B14">
              <w:rPr>
                <w:sz w:val="20"/>
              </w:rPr>
              <w:t xml:space="preserve"> </w:t>
            </w:r>
            <w:r w:rsidRPr="00C94B14">
              <w:rPr>
                <w:sz w:val="20"/>
              </w:rPr>
              <w:t>Webinar</w:t>
            </w:r>
            <w:r w:rsidR="00C364BA">
              <w:rPr>
                <w:sz w:val="20"/>
              </w:rPr>
              <w:t>3</w:t>
            </w:r>
            <w:r w:rsidRPr="00C94B14">
              <w:rPr>
                <w:sz w:val="20"/>
              </w:rPr>
              <w:t>_</w:t>
            </w:r>
            <w:r w:rsidR="00A10C52" w:rsidRPr="00C94B14">
              <w:rPr>
                <w:sz w:val="20"/>
              </w:rPr>
              <w:t xml:space="preserve"> </w:t>
            </w:r>
            <w:r w:rsidRPr="00C94B14">
              <w:rPr>
                <w:sz w:val="20"/>
              </w:rPr>
              <w:t>ReadMeFirst.docx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73BB6" w:rsidRPr="00C94B14" w:rsidRDefault="00673BB6" w:rsidP="00673BB6">
            <w:pPr>
              <w:rPr>
                <w:sz w:val="20"/>
              </w:rPr>
            </w:pPr>
            <w:r w:rsidRPr="00C94B14">
              <w:rPr>
                <w:sz w:val="20"/>
              </w:rPr>
              <w:t>This document</w:t>
            </w:r>
          </w:p>
        </w:tc>
      </w:tr>
      <w:tr w:rsidR="00673BB6" w:rsidRPr="00C94B14" w:rsidTr="00C364BA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673BB6" w:rsidRPr="00C94B14" w:rsidRDefault="00673BB6" w:rsidP="00673BB6">
            <w:pPr>
              <w:rPr>
                <w:b/>
                <w:sz w:val="20"/>
              </w:rPr>
            </w:pPr>
            <w:r w:rsidRPr="00C94B14">
              <w:rPr>
                <w:b/>
                <w:sz w:val="20"/>
              </w:rPr>
              <w:t>\</w:t>
            </w:r>
            <w:proofErr w:type="spellStart"/>
            <w:r w:rsidR="00A10C52" w:rsidRPr="00C94B14">
              <w:rPr>
                <w:b/>
                <w:sz w:val="20"/>
              </w:rPr>
              <w:t>ExportedConfigurationsAsXML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673BB6" w:rsidRPr="00C94B14" w:rsidRDefault="00673BB6" w:rsidP="00673BB6">
            <w:pPr>
              <w:rPr>
                <w:sz w:val="20"/>
              </w:rPr>
            </w:pPr>
          </w:p>
        </w:tc>
      </w:tr>
      <w:tr w:rsidR="00C94B14" w:rsidRPr="00C94B14" w:rsidTr="00C364BA">
        <w:tc>
          <w:tcPr>
            <w:tcW w:w="5040" w:type="dxa"/>
            <w:tcBorders>
              <w:top w:val="single" w:sz="4" w:space="0" w:color="auto"/>
            </w:tcBorders>
          </w:tcPr>
          <w:p w:rsidR="00C94B14" w:rsidRPr="00C94B14" w:rsidRDefault="00A10C52" w:rsidP="005A048B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01_Invoice model.xml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C94B14" w:rsidRPr="00C94B14" w:rsidRDefault="00A10C52" w:rsidP="005A048B">
            <w:pPr>
              <w:rPr>
                <w:sz w:val="20"/>
              </w:rPr>
            </w:pPr>
            <w:r>
              <w:rPr>
                <w:sz w:val="20"/>
              </w:rPr>
              <w:t>Invoice data model configuration from LCS Shared Library</w:t>
            </w:r>
          </w:p>
        </w:tc>
      </w:tr>
      <w:tr w:rsidR="00673BB6" w:rsidRPr="00C94B14" w:rsidTr="00C364BA">
        <w:tc>
          <w:tcPr>
            <w:tcW w:w="5040" w:type="dxa"/>
          </w:tcPr>
          <w:p w:rsidR="00673BB6" w:rsidRPr="00C94B14" w:rsidRDefault="00A10C52" w:rsidP="00673BB6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02_Invoice model mapping.xml</w:t>
            </w:r>
          </w:p>
        </w:tc>
        <w:tc>
          <w:tcPr>
            <w:tcW w:w="4320" w:type="dxa"/>
          </w:tcPr>
          <w:p w:rsidR="00673BB6" w:rsidRPr="00C94B14" w:rsidRDefault="00A10C52" w:rsidP="00673BB6">
            <w:pPr>
              <w:rPr>
                <w:sz w:val="20"/>
              </w:rPr>
            </w:pPr>
            <w:r>
              <w:rPr>
                <w:sz w:val="20"/>
              </w:rPr>
              <w:t>Invoice data model mapping configuration from LCS Shared Library</w:t>
            </w:r>
          </w:p>
        </w:tc>
      </w:tr>
      <w:tr w:rsidR="00C94B14" w:rsidRPr="00C94B14" w:rsidTr="00C364BA">
        <w:tc>
          <w:tcPr>
            <w:tcW w:w="5040" w:type="dxa"/>
          </w:tcPr>
          <w:p w:rsidR="00C94B14" w:rsidRPr="00C94B14" w:rsidRDefault="00A10C52" w:rsidP="00C94B14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03_Free text invoice (Excel).xml</w:t>
            </w:r>
          </w:p>
        </w:tc>
        <w:tc>
          <w:tcPr>
            <w:tcW w:w="4320" w:type="dxa"/>
          </w:tcPr>
          <w:p w:rsidR="00C94B14" w:rsidRPr="00C94B14" w:rsidRDefault="00A10C52" w:rsidP="00C94B14">
            <w:pPr>
              <w:rPr>
                <w:sz w:val="20"/>
              </w:rPr>
            </w:pPr>
            <w:r>
              <w:rPr>
                <w:sz w:val="20"/>
              </w:rPr>
              <w:t>Free text invoice Format configuration from LCS Shared Library</w:t>
            </w:r>
          </w:p>
        </w:tc>
      </w:tr>
      <w:tr w:rsidR="00C94B14" w:rsidRPr="00C94B14" w:rsidTr="00C364BA">
        <w:tc>
          <w:tcPr>
            <w:tcW w:w="5040" w:type="dxa"/>
          </w:tcPr>
          <w:p w:rsidR="00C94B14" w:rsidRPr="00C94B14" w:rsidRDefault="00A10C52" w:rsidP="00C94B14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04_Demo invoice model.xml</w:t>
            </w:r>
          </w:p>
        </w:tc>
        <w:tc>
          <w:tcPr>
            <w:tcW w:w="4320" w:type="dxa"/>
          </w:tcPr>
          <w:p w:rsidR="00C94B14" w:rsidRPr="00C94B14" w:rsidRDefault="00A10C52" w:rsidP="00A10C52">
            <w:pPr>
              <w:rPr>
                <w:sz w:val="20"/>
              </w:rPr>
            </w:pPr>
            <w:r>
              <w:rPr>
                <w:sz w:val="20"/>
              </w:rPr>
              <w:t>Derived and modified Data model configuration</w:t>
            </w:r>
          </w:p>
        </w:tc>
      </w:tr>
      <w:tr w:rsidR="00C364BA" w:rsidRPr="00C94B14" w:rsidTr="00C364BA">
        <w:tc>
          <w:tcPr>
            <w:tcW w:w="5040" w:type="dxa"/>
            <w:tcBorders>
              <w:bottom w:val="single" w:sz="4" w:space="0" w:color="auto"/>
            </w:tcBorders>
          </w:tcPr>
          <w:p w:rsidR="00C364BA" w:rsidRPr="00C94B14" w:rsidRDefault="00C364BA" w:rsidP="00684C6F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05_Demo invoice mapping.xml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364BA" w:rsidRPr="00C94B14" w:rsidRDefault="00C364BA" w:rsidP="00684C6F">
            <w:pPr>
              <w:rPr>
                <w:sz w:val="20"/>
              </w:rPr>
            </w:pPr>
            <w:r>
              <w:rPr>
                <w:sz w:val="20"/>
              </w:rPr>
              <w:t>Derived and modified Data model mapping configuration</w:t>
            </w:r>
          </w:p>
        </w:tc>
      </w:tr>
      <w:tr w:rsidR="00C94B14" w:rsidRPr="00C94B14" w:rsidTr="00C364BA">
        <w:tc>
          <w:tcPr>
            <w:tcW w:w="5040" w:type="dxa"/>
            <w:tcBorders>
              <w:bottom w:val="single" w:sz="4" w:space="0" w:color="auto"/>
            </w:tcBorders>
          </w:tcPr>
          <w:p w:rsidR="00C94B14" w:rsidRPr="00C94B14" w:rsidRDefault="00A10C52" w:rsidP="00C364BA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A10C52">
              <w:rPr>
                <w:sz w:val="20"/>
              </w:rPr>
              <w:t>0</w:t>
            </w:r>
            <w:r w:rsidR="00C364BA">
              <w:rPr>
                <w:sz w:val="20"/>
              </w:rPr>
              <w:t>6</w:t>
            </w:r>
            <w:r w:rsidRPr="00A10C52">
              <w:rPr>
                <w:sz w:val="20"/>
              </w:rPr>
              <w:t xml:space="preserve">_Demo </w:t>
            </w:r>
            <w:r w:rsidR="00C364BA">
              <w:rPr>
                <w:sz w:val="20"/>
              </w:rPr>
              <w:t>f</w:t>
            </w:r>
            <w:r w:rsidR="00C364BA" w:rsidRPr="00A10C52">
              <w:rPr>
                <w:sz w:val="20"/>
              </w:rPr>
              <w:t>ree text invoice (Excel).xml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94B14" w:rsidRPr="00C94B14" w:rsidRDefault="00A10C52" w:rsidP="00C364BA">
            <w:pPr>
              <w:rPr>
                <w:sz w:val="20"/>
              </w:rPr>
            </w:pPr>
            <w:r>
              <w:rPr>
                <w:sz w:val="20"/>
              </w:rPr>
              <w:t xml:space="preserve">Derived and modified </w:t>
            </w:r>
            <w:r w:rsidR="00C364BA">
              <w:rPr>
                <w:sz w:val="20"/>
              </w:rPr>
              <w:t xml:space="preserve">Format </w:t>
            </w:r>
            <w:r>
              <w:rPr>
                <w:sz w:val="20"/>
              </w:rPr>
              <w:t>configuration</w:t>
            </w:r>
          </w:p>
        </w:tc>
      </w:tr>
      <w:tr w:rsidR="00C94B14" w:rsidRPr="00C94B14" w:rsidTr="00C364BA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C94B14" w:rsidRPr="00C94B14" w:rsidRDefault="00C94B14" w:rsidP="00C94B14">
            <w:pPr>
              <w:rPr>
                <w:b/>
                <w:sz w:val="20"/>
              </w:rPr>
            </w:pPr>
            <w:r w:rsidRPr="00C94B14">
              <w:rPr>
                <w:b/>
                <w:sz w:val="20"/>
              </w:rPr>
              <w:t>\Presentation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C94B14" w:rsidRPr="00C94B14" w:rsidRDefault="00C94B14" w:rsidP="00C94B14">
            <w:pPr>
              <w:rPr>
                <w:sz w:val="20"/>
              </w:rPr>
            </w:pPr>
          </w:p>
        </w:tc>
      </w:tr>
      <w:tr w:rsidR="00C94B14" w:rsidRPr="00C94B14" w:rsidTr="00C364BA">
        <w:tc>
          <w:tcPr>
            <w:tcW w:w="5040" w:type="dxa"/>
            <w:tcBorders>
              <w:top w:val="single" w:sz="4" w:space="0" w:color="auto"/>
            </w:tcBorders>
          </w:tcPr>
          <w:p w:rsidR="00C94B14" w:rsidRPr="00C94B14" w:rsidRDefault="00C94B14" w:rsidP="00C364BA">
            <w:pPr>
              <w:rPr>
                <w:sz w:val="20"/>
              </w:rPr>
            </w:pPr>
            <w:r w:rsidRPr="00C94B14">
              <w:rPr>
                <w:sz w:val="20"/>
              </w:rPr>
              <w:t xml:space="preserve"> Webinar</w:t>
            </w:r>
            <w:r w:rsidR="00C364BA">
              <w:rPr>
                <w:sz w:val="20"/>
              </w:rPr>
              <w:t>3</w:t>
            </w:r>
            <w:r w:rsidRPr="00C94B14">
              <w:rPr>
                <w:sz w:val="20"/>
              </w:rPr>
              <w:t>Presentation_</w:t>
            </w:r>
            <w:r w:rsidR="00A10C52">
              <w:rPr>
                <w:sz w:val="20"/>
              </w:rPr>
              <w:t>CBD_AddingNewFields</w:t>
            </w:r>
            <w:r w:rsidR="00C364BA">
              <w:rPr>
                <w:sz w:val="20"/>
              </w:rPr>
              <w:t>_Part2</w:t>
            </w:r>
            <w:r w:rsidRPr="00C94B14">
              <w:rPr>
                <w:sz w:val="20"/>
              </w:rPr>
              <w:t>.pdf</w:t>
            </w: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C94B14" w:rsidRPr="00C94B14" w:rsidRDefault="00C94B14" w:rsidP="00C94B14">
            <w:pPr>
              <w:rPr>
                <w:sz w:val="20"/>
              </w:rPr>
            </w:pPr>
            <w:r>
              <w:rPr>
                <w:sz w:val="20"/>
              </w:rPr>
              <w:t>Webinar presentations slides</w:t>
            </w:r>
          </w:p>
        </w:tc>
      </w:tr>
    </w:tbl>
    <w:p w:rsidR="00673BB6" w:rsidRPr="00673BB6" w:rsidRDefault="00673BB6" w:rsidP="00673BB6"/>
    <w:p w:rsidR="00D60141" w:rsidRDefault="00C83623" w:rsidP="00D60141">
      <w:pPr>
        <w:pStyle w:val="Heading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416560</wp:posOffset>
                </wp:positionV>
                <wp:extent cx="5924550" cy="898525"/>
                <wp:effectExtent l="0" t="0" r="1905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985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623" w:rsidRDefault="00C83623" w:rsidP="00C83623">
                            <w:r w:rsidRPr="00C83623">
                              <w:rPr>
                                <w:b/>
                              </w:rPr>
                              <w:t>Note</w:t>
                            </w:r>
                            <w:r>
                              <w:t xml:space="preserve">: </w:t>
                            </w:r>
                            <w:r>
                              <w:br/>
                            </w:r>
                            <w:r>
                              <w:t xml:space="preserve">if you’ve imported the configuration files from the webinar 2, first make sure that all existing derived configurations are in </w:t>
                            </w:r>
                            <w:r w:rsidRPr="00C83623">
                              <w:rPr>
                                <w:b/>
                              </w:rPr>
                              <w:t>Completed</w:t>
                            </w:r>
                            <w:r>
                              <w:t xml:space="preserve"> status. Then import just the last configuration (</w:t>
                            </w:r>
                            <w:r w:rsidRPr="00A10C52">
                              <w:rPr>
                                <w:sz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 w:rsidRPr="00A10C52">
                              <w:rPr>
                                <w:sz w:val="20"/>
                              </w:rPr>
                              <w:t xml:space="preserve">_Demo </w:t>
                            </w:r>
                            <w:r>
                              <w:rPr>
                                <w:sz w:val="20"/>
                              </w:rPr>
                              <w:t>f</w:t>
                            </w:r>
                            <w:r w:rsidRPr="00A10C52">
                              <w:rPr>
                                <w:sz w:val="20"/>
                              </w:rPr>
                              <w:t>ree text invoice (Excel).xml</w:t>
                            </w:r>
                            <w:r>
                              <w:t>).</w:t>
                            </w:r>
                          </w:p>
                          <w:p w:rsidR="00C83623" w:rsidRDefault="00C836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32.8pt;width:466.5pt;height:7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" fillcolor="#fff2cc [663]">
                <v:textbox>
                  <w:txbxContent>
                    <w:p w:rsidR="00C83623" w:rsidRDefault="00C83623" w:rsidP="00C83623">
                      <w:r w:rsidRPr="00C83623">
                        <w:rPr>
                          <w:b/>
                        </w:rPr>
                        <w:t>Note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 xml:space="preserve">if you’ve imported the configuration files from the webinar 2, first make sure that all existing derived configurations are in </w:t>
                      </w:r>
                      <w:r w:rsidRPr="00C83623">
                        <w:rPr>
                          <w:b/>
                        </w:rPr>
                        <w:t>Completed</w:t>
                      </w:r>
                      <w:r>
                        <w:t xml:space="preserve"> status. Then import just the last configuration (</w:t>
                      </w:r>
                      <w:r w:rsidRPr="00A10C52">
                        <w:rPr>
                          <w:sz w:val="20"/>
                        </w:rPr>
                        <w:t>0</w:t>
                      </w:r>
                      <w:r>
                        <w:rPr>
                          <w:sz w:val="20"/>
                        </w:rPr>
                        <w:t>6</w:t>
                      </w:r>
                      <w:r w:rsidRPr="00A10C52">
                        <w:rPr>
                          <w:sz w:val="20"/>
                        </w:rPr>
                        <w:t xml:space="preserve">_Demo </w:t>
                      </w:r>
                      <w:r>
                        <w:rPr>
                          <w:sz w:val="20"/>
                        </w:rPr>
                        <w:t>f</w:t>
                      </w:r>
                      <w:r w:rsidRPr="00A10C52">
                        <w:rPr>
                          <w:sz w:val="20"/>
                        </w:rPr>
                        <w:t>ree text invoice (Excel).xml</w:t>
                      </w:r>
                      <w:r>
                        <w:t>).</w:t>
                      </w:r>
                    </w:p>
                    <w:p w:rsidR="00C83623" w:rsidRDefault="00C83623"/>
                  </w:txbxContent>
                </v:textbox>
                <w10:wrap type="square" anchorx="margin"/>
              </v:shape>
            </w:pict>
          </mc:Fallback>
        </mc:AlternateContent>
      </w:r>
      <w:r w:rsidR="00A10C52">
        <w:t>Importing XML configuration files</w:t>
      </w:r>
    </w:p>
    <w:p w:rsidR="006E6279" w:rsidRDefault="006E6279" w:rsidP="00424166">
      <w:r>
        <w:t>Import files in the sequence of the numbers in their names.</w:t>
      </w:r>
    </w:p>
    <w:p w:rsidR="006E6279" w:rsidRDefault="006E6279" w:rsidP="00424166">
      <w:r>
        <w:t xml:space="preserve">To import, open </w:t>
      </w:r>
      <w:r w:rsidRPr="00FF7A02">
        <w:rPr>
          <w:b/>
        </w:rPr>
        <w:t>Electronic Reporting</w:t>
      </w:r>
      <w:r>
        <w:t xml:space="preserve"> workspace and click </w:t>
      </w:r>
      <w:r w:rsidR="00FF7A02">
        <w:t xml:space="preserve">the </w:t>
      </w:r>
      <w:r w:rsidR="00FF7A02" w:rsidRPr="00FF7A02">
        <w:rPr>
          <w:b/>
        </w:rPr>
        <w:t>Reporting configurations</w:t>
      </w:r>
      <w:r w:rsidR="00FF7A02">
        <w:t xml:space="preserve"> tile, to open the Configurations from.</w:t>
      </w:r>
    </w:p>
    <w:p w:rsidR="00FF7A02" w:rsidRDefault="00FF7A02" w:rsidP="00424166">
      <w:r>
        <w:t>Then import files one-by-one, as shown in the images below:</w:t>
      </w:r>
    </w:p>
    <w:p w:rsidR="00FF7A02" w:rsidRDefault="00D440C6" w:rsidP="00424166">
      <w:r w:rsidRPr="00D440C6">
        <w:rPr>
          <w:noProof/>
        </w:rPr>
        <w:drawing>
          <wp:inline distT="0" distB="0" distL="0" distR="0" wp14:anchorId="72E267EB" wp14:editId="6A18D5BD">
            <wp:extent cx="4191000" cy="183177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9484" cy="18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279" w:rsidRDefault="00D440C6" w:rsidP="00424166">
      <w:r w:rsidRPr="00D440C6">
        <w:rPr>
          <w:noProof/>
        </w:rPr>
        <w:lastRenderedPageBreak/>
        <w:drawing>
          <wp:inline distT="0" distB="0" distL="0" distR="0" wp14:anchorId="000977D3" wp14:editId="61103502">
            <wp:extent cx="5943600" cy="3267710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279" w:rsidRDefault="00D440C6" w:rsidP="00424166">
      <w:r>
        <w:t>After you are done with importing configurations, you should see the following:</w:t>
      </w:r>
    </w:p>
    <w:p w:rsidR="00D440C6" w:rsidRDefault="00D12AFD" w:rsidP="00424166">
      <w:r w:rsidRPr="00D12AFD">
        <w:drawing>
          <wp:inline distT="0" distB="0" distL="0" distR="0" wp14:anchorId="533565F7" wp14:editId="3902EA6D">
            <wp:extent cx="5943600" cy="25634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6279" w:rsidRDefault="006E6279" w:rsidP="00424166"/>
    <w:sectPr w:rsidR="006E6279" w:rsidSect="007405C4">
      <w:headerReference w:type="default" r:id="rId11"/>
      <w:footerReference w:type="default" r:id="rId12"/>
      <w:pgSz w:w="12240" w:h="15840"/>
      <w:pgMar w:top="1440" w:right="1440" w:bottom="1440" w:left="144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BCC" w:rsidRDefault="00165BCC" w:rsidP="00D60141">
      <w:pPr>
        <w:spacing w:after="0" w:line="240" w:lineRule="auto"/>
      </w:pPr>
      <w:r>
        <w:separator/>
      </w:r>
    </w:p>
  </w:endnote>
  <w:endnote w:type="continuationSeparator" w:id="0">
    <w:p w:rsidR="00165BCC" w:rsidRDefault="00165BCC" w:rsidP="00D6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386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0141" w:rsidRDefault="00D601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A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60141" w:rsidRDefault="00D60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BCC" w:rsidRDefault="00165BCC" w:rsidP="00D60141">
      <w:pPr>
        <w:spacing w:after="0" w:line="240" w:lineRule="auto"/>
      </w:pPr>
      <w:r>
        <w:separator/>
      </w:r>
    </w:p>
  </w:footnote>
  <w:footnote w:type="continuationSeparator" w:id="0">
    <w:p w:rsidR="00165BCC" w:rsidRDefault="00165BCC" w:rsidP="00D6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5C4" w:rsidRDefault="007405C4" w:rsidP="007405C4">
    <w:pPr>
      <w:pStyle w:val="Header"/>
      <w:jc w:val="right"/>
    </w:pPr>
    <w:r w:rsidRPr="007405C4">
      <w:rPr>
        <w:noProof/>
      </w:rPr>
      <w:drawing>
        <wp:inline distT="0" distB="0" distL="0" distR="0">
          <wp:extent cx="1534795" cy="404830"/>
          <wp:effectExtent l="0" t="0" r="8255" b="0"/>
          <wp:docPr id="13" name="Picture 13" descr="C:\Projects\AX\WebSite\WebSiteMaterial\Logo\Docentric-logo-small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jects\AX\WebSite\WebSiteMaterial\Logo\Docentric-logo-small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702" cy="418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66"/>
    <w:rsid w:val="0000395D"/>
    <w:rsid w:val="0005759E"/>
    <w:rsid w:val="001153D1"/>
    <w:rsid w:val="001608CA"/>
    <w:rsid w:val="00165BCC"/>
    <w:rsid w:val="00177AED"/>
    <w:rsid w:val="001C7CB1"/>
    <w:rsid w:val="0025046F"/>
    <w:rsid w:val="00340BEE"/>
    <w:rsid w:val="00377F2E"/>
    <w:rsid w:val="003E464E"/>
    <w:rsid w:val="003F70F1"/>
    <w:rsid w:val="0041254E"/>
    <w:rsid w:val="00424166"/>
    <w:rsid w:val="004B0509"/>
    <w:rsid w:val="004B5C0A"/>
    <w:rsid w:val="004D17F9"/>
    <w:rsid w:val="00584A24"/>
    <w:rsid w:val="00587579"/>
    <w:rsid w:val="00673BB6"/>
    <w:rsid w:val="006E6279"/>
    <w:rsid w:val="00732A83"/>
    <w:rsid w:val="007405C4"/>
    <w:rsid w:val="0085070E"/>
    <w:rsid w:val="0086044D"/>
    <w:rsid w:val="008B59D7"/>
    <w:rsid w:val="00952DD4"/>
    <w:rsid w:val="009C25D7"/>
    <w:rsid w:val="00A10C52"/>
    <w:rsid w:val="00A41367"/>
    <w:rsid w:val="00A87D24"/>
    <w:rsid w:val="00A96F00"/>
    <w:rsid w:val="00AA02A0"/>
    <w:rsid w:val="00AD1FB4"/>
    <w:rsid w:val="00B07C3D"/>
    <w:rsid w:val="00BB6DD0"/>
    <w:rsid w:val="00C364BA"/>
    <w:rsid w:val="00C8234C"/>
    <w:rsid w:val="00C83623"/>
    <w:rsid w:val="00C94B14"/>
    <w:rsid w:val="00CE117E"/>
    <w:rsid w:val="00D00502"/>
    <w:rsid w:val="00D05916"/>
    <w:rsid w:val="00D12AFD"/>
    <w:rsid w:val="00D41E61"/>
    <w:rsid w:val="00D440C6"/>
    <w:rsid w:val="00D60141"/>
    <w:rsid w:val="00D64D27"/>
    <w:rsid w:val="00E1200B"/>
    <w:rsid w:val="00E44214"/>
    <w:rsid w:val="00E66927"/>
    <w:rsid w:val="00ED68AB"/>
    <w:rsid w:val="00F31142"/>
    <w:rsid w:val="00F44DF5"/>
    <w:rsid w:val="00FA49DE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FB2936"/>
  <w15:chartTrackingRefBased/>
  <w15:docId w15:val="{3C1912F5-22B4-4CEF-886E-3845FA32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01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241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4241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0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141"/>
  </w:style>
  <w:style w:type="paragraph" w:styleId="Footer">
    <w:name w:val="footer"/>
    <w:basedOn w:val="Normal"/>
    <w:link w:val="FooterChar"/>
    <w:uiPriority w:val="99"/>
    <w:unhideWhenUsed/>
    <w:rsid w:val="00D60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141"/>
  </w:style>
  <w:style w:type="character" w:customStyle="1" w:styleId="Heading1Char">
    <w:name w:val="Heading 1 Char"/>
    <w:basedOn w:val="DefaultParagraphFont"/>
    <w:link w:val="Heading1"/>
    <w:uiPriority w:val="9"/>
    <w:rsid w:val="00D601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5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73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bin.lotric@docentric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0CEA5-1DB8-4E8A-9E15-AE1F6901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 Lotric</dc:creator>
  <cp:keywords/>
  <dc:description/>
  <cp:lastModifiedBy>Albin Lotric</cp:lastModifiedBy>
  <cp:revision>5</cp:revision>
  <dcterms:created xsi:type="dcterms:W3CDTF">2019-12-13T17:23:00Z</dcterms:created>
  <dcterms:modified xsi:type="dcterms:W3CDTF">2020-01-09T18:26:00Z</dcterms:modified>
</cp:coreProperties>
</file>